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46ED" w14:textId="77777777" w:rsidR="003A3D37" w:rsidRPr="003A3D37" w:rsidRDefault="003A3D37" w:rsidP="00733864">
      <w:pPr>
        <w:jc w:val="both"/>
      </w:pPr>
      <w:r w:rsidRPr="003A3D37">
        <w:rPr>
          <w:b/>
          <w:bCs/>
        </w:rPr>
        <w:t>Mensagem dos Sócios</w:t>
      </w:r>
    </w:p>
    <w:p w14:paraId="46F2EE54" w14:textId="2B333A0E" w:rsidR="003A3D37" w:rsidRPr="003A3D37" w:rsidRDefault="003A3D37" w:rsidP="00733864">
      <w:pPr>
        <w:jc w:val="both"/>
      </w:pPr>
      <w:r w:rsidRPr="003A3D37">
        <w:t xml:space="preserve">O sucesso do </w:t>
      </w:r>
      <w:r w:rsidR="00733864" w:rsidRPr="006F0F17">
        <w:rPr>
          <w:b/>
          <w:bCs/>
        </w:rPr>
        <w:t>J. BRANDÃO SOCIEDADE DE ADVOGADOS</w:t>
      </w:r>
      <w:r w:rsidRPr="003A3D37">
        <w:t xml:space="preserve"> não se mede apenas pela excelência técnica de nosso trabalho, mas pela solidez de nossa reputação. Esta reputação é construída diariamente sobre o pilar da </w:t>
      </w:r>
      <w:r w:rsidRPr="003A3D37">
        <w:rPr>
          <w:b/>
          <w:bCs/>
        </w:rPr>
        <w:t>integridade</w:t>
      </w:r>
      <w:r w:rsidRPr="003A3D37">
        <w:t>.</w:t>
      </w:r>
    </w:p>
    <w:p w14:paraId="70ADEC7F" w14:textId="77777777" w:rsidR="003A3D37" w:rsidRPr="003A3D37" w:rsidRDefault="003A3D37" w:rsidP="00733864">
      <w:pPr>
        <w:jc w:val="both"/>
      </w:pPr>
      <w:r w:rsidRPr="003A3D37">
        <w:t>Este Código de Conduta e Integridade é o nosso guia. Ele não substitui o Código de Ética e Disciplina da OAB, que é a base de nossa profissão, mas o complementa, traduzindo nossos valores em comportamentos esperados de cada um de nós. Mais do que um conjunto de regras, este é o reflexo do nosso compromisso com uma advocacia ética, transparente e responsável.</w:t>
      </w:r>
    </w:p>
    <w:p w14:paraId="5B56B820" w14:textId="77777777" w:rsidR="003A3D37" w:rsidRPr="003A3D37" w:rsidRDefault="003A3D37" w:rsidP="00733864">
      <w:pPr>
        <w:jc w:val="both"/>
      </w:pPr>
      <w:r w:rsidRPr="003A3D37">
        <w:t>Contamos com o comprometimento de todos para ler, compreender e, acima de tudo, praticar os princípios aqui estabelecidos.</w:t>
      </w:r>
    </w:p>
    <w:p w14:paraId="28E2845C" w14:textId="77777777" w:rsidR="003A3D37" w:rsidRPr="003A3D37" w:rsidRDefault="003A3D37" w:rsidP="00733864">
      <w:pPr>
        <w:jc w:val="both"/>
      </w:pPr>
      <w:r w:rsidRPr="003A3D37">
        <w:rPr>
          <w:b/>
          <w:bCs/>
        </w:rPr>
        <w:t>1. A Quem se Aplica</w:t>
      </w:r>
    </w:p>
    <w:p w14:paraId="14FC8402" w14:textId="77777777" w:rsidR="003A3D37" w:rsidRPr="003A3D37" w:rsidRDefault="003A3D37" w:rsidP="00733864">
      <w:pPr>
        <w:jc w:val="both"/>
      </w:pPr>
      <w:r w:rsidRPr="003A3D37">
        <w:t>Este Código se aplica a todos os integrantes do escritório, incluindo sócios, advogados, consultores, estagiários e pessoal administrativo, bem como se estende, no que couber, a nossos parceiros de negócios e fornecedores.</w:t>
      </w:r>
    </w:p>
    <w:p w14:paraId="3660F840" w14:textId="77777777" w:rsidR="003A3D37" w:rsidRPr="003A3D37" w:rsidRDefault="003A3D37" w:rsidP="00733864">
      <w:pPr>
        <w:jc w:val="both"/>
      </w:pPr>
      <w:r w:rsidRPr="003A3D37">
        <w:rPr>
          <w:b/>
          <w:bCs/>
        </w:rPr>
        <w:t>2. Nossos Pilares de Conduta</w:t>
      </w:r>
    </w:p>
    <w:p w14:paraId="41207994" w14:textId="77777777" w:rsidR="003A3D37" w:rsidRPr="003A3D37" w:rsidRDefault="003A3D37" w:rsidP="00733864">
      <w:pPr>
        <w:jc w:val="both"/>
      </w:pPr>
      <w:r w:rsidRPr="003A3D37">
        <w:rPr>
          <w:b/>
          <w:bCs/>
        </w:rPr>
        <w:t>2.1. Relação com os Clientes: Confiança e Excelência</w:t>
      </w:r>
    </w:p>
    <w:p w14:paraId="15E503CD" w14:textId="77777777" w:rsidR="003A3D37" w:rsidRPr="003A3D37" w:rsidRDefault="003A3D37" w:rsidP="00733864">
      <w:pPr>
        <w:numPr>
          <w:ilvl w:val="0"/>
          <w:numId w:val="2"/>
        </w:numPr>
        <w:jc w:val="both"/>
      </w:pPr>
      <w:r w:rsidRPr="003A3D37">
        <w:rPr>
          <w:b/>
          <w:bCs/>
        </w:rPr>
        <w:t>Defesa Intransigente do Cliente:</w:t>
      </w:r>
      <w:r w:rsidRPr="003A3D37">
        <w:t xml:space="preserve"> Atuamos com o máximo zelo e dedicação na defesa dos interesses de nossos clientes, sempre dentro dos limites da lei e da ética profissional.</w:t>
      </w:r>
    </w:p>
    <w:p w14:paraId="0DCF8B92" w14:textId="77777777" w:rsidR="003A3D37" w:rsidRPr="003A3D37" w:rsidRDefault="003A3D37" w:rsidP="00733864">
      <w:pPr>
        <w:numPr>
          <w:ilvl w:val="0"/>
          <w:numId w:val="2"/>
        </w:numPr>
        <w:jc w:val="both"/>
      </w:pPr>
      <w:r w:rsidRPr="003A3D37">
        <w:rPr>
          <w:b/>
          <w:bCs/>
        </w:rPr>
        <w:t>Transparência e Honestidade:</w:t>
      </w:r>
      <w:r w:rsidRPr="003A3D37">
        <w:t xml:space="preserve"> A comunicação com nossos clientes deve ser clara, honesta e precisa, especialmente quanto a honorários, riscos envolvidos e o andamento de seus casos.</w:t>
      </w:r>
    </w:p>
    <w:p w14:paraId="6E2A0713" w14:textId="77777777" w:rsidR="003A3D37" w:rsidRPr="003A3D37" w:rsidRDefault="003A3D37" w:rsidP="00733864">
      <w:pPr>
        <w:numPr>
          <w:ilvl w:val="0"/>
          <w:numId w:val="2"/>
        </w:numPr>
        <w:jc w:val="both"/>
      </w:pPr>
      <w:r w:rsidRPr="003A3D37">
        <w:rPr>
          <w:b/>
          <w:bCs/>
        </w:rPr>
        <w:t>Conflito de Interesses:</w:t>
      </w:r>
      <w:r w:rsidRPr="003A3D37">
        <w:t xml:space="preserve"> Temos o dever de identificar, prevenir e, quando inevitável, dar transparência a qualquer situação que configure conflito de interesses, real ou aparente.</w:t>
      </w:r>
    </w:p>
    <w:p w14:paraId="5D5E5617" w14:textId="77777777" w:rsidR="003A3D37" w:rsidRPr="003A3D37" w:rsidRDefault="003A3D37" w:rsidP="00733864">
      <w:pPr>
        <w:jc w:val="both"/>
      </w:pPr>
      <w:r w:rsidRPr="003A3D37">
        <w:rPr>
          <w:b/>
          <w:bCs/>
        </w:rPr>
        <w:t>2.2. Ambiente de Trabalho: Respeito e Colaboração</w:t>
      </w:r>
    </w:p>
    <w:p w14:paraId="0719A9AB" w14:textId="77777777" w:rsidR="003A3D37" w:rsidRPr="003A3D37" w:rsidRDefault="003A3D37" w:rsidP="00733864">
      <w:pPr>
        <w:numPr>
          <w:ilvl w:val="0"/>
          <w:numId w:val="3"/>
        </w:numPr>
        <w:jc w:val="both"/>
      </w:pPr>
      <w:r w:rsidRPr="003A3D37">
        <w:rPr>
          <w:b/>
          <w:bCs/>
        </w:rPr>
        <w:t>Tolerância Zero com Assédio e Discriminação:</w:t>
      </w:r>
      <w:r w:rsidRPr="003A3D37">
        <w:t xml:space="preserve"> Repudiamos e não toleramos qualquer forma de assédio (moral ou sexual), discriminação (por raça, cor, gênero, religião, orientação sexual, deficiência ou qualquer outra característica), bullying ou desrespeito.</w:t>
      </w:r>
    </w:p>
    <w:p w14:paraId="7E8EBB84" w14:textId="77777777" w:rsidR="003A3D37" w:rsidRPr="003A3D37" w:rsidRDefault="003A3D37" w:rsidP="00733864">
      <w:pPr>
        <w:numPr>
          <w:ilvl w:val="0"/>
          <w:numId w:val="3"/>
        </w:numPr>
        <w:jc w:val="both"/>
      </w:pPr>
      <w:r w:rsidRPr="003A3D37">
        <w:rPr>
          <w:b/>
          <w:bCs/>
        </w:rPr>
        <w:t>Ambiente Seguro e Colaborativo:</w:t>
      </w:r>
      <w:r w:rsidRPr="003A3D37">
        <w:t xml:space="preserve"> Fomentamos um ambiente de trabalho seguro, saudável e baseado na colaboração mútua, na troca de conhecimentos e no respeito profissional.</w:t>
      </w:r>
    </w:p>
    <w:p w14:paraId="44BCB236" w14:textId="77777777" w:rsidR="003A3D37" w:rsidRPr="003A3D37" w:rsidRDefault="003A3D37" w:rsidP="00733864">
      <w:pPr>
        <w:numPr>
          <w:ilvl w:val="0"/>
          <w:numId w:val="3"/>
        </w:numPr>
        <w:jc w:val="both"/>
      </w:pPr>
      <w:r w:rsidRPr="003A3D37">
        <w:rPr>
          <w:b/>
          <w:bCs/>
        </w:rPr>
        <w:t>Valorização da Diversidade:</w:t>
      </w:r>
      <w:r w:rsidRPr="003A3D37">
        <w:t xml:space="preserve"> Acreditamos que a diversidade de pessoas e ideias fortalece nosso escritório e a qualidade de nossos serviços.</w:t>
      </w:r>
    </w:p>
    <w:p w14:paraId="160D93D1" w14:textId="77777777" w:rsidR="003A3D37" w:rsidRPr="003A3D37" w:rsidRDefault="003A3D37" w:rsidP="00733864">
      <w:pPr>
        <w:jc w:val="both"/>
      </w:pPr>
      <w:r w:rsidRPr="003A3D37">
        <w:rPr>
          <w:b/>
          <w:bCs/>
        </w:rPr>
        <w:t>2.3. Confidencialidade e Proteção de Dados: Nosso Dever Sagrado</w:t>
      </w:r>
    </w:p>
    <w:p w14:paraId="21EC765F" w14:textId="77777777" w:rsidR="003A3D37" w:rsidRPr="003A3D37" w:rsidRDefault="003A3D37" w:rsidP="00733864">
      <w:pPr>
        <w:numPr>
          <w:ilvl w:val="0"/>
          <w:numId w:val="4"/>
        </w:numPr>
        <w:jc w:val="both"/>
      </w:pPr>
      <w:r w:rsidRPr="003A3D37">
        <w:rPr>
          <w:b/>
          <w:bCs/>
        </w:rPr>
        <w:lastRenderedPageBreak/>
        <w:t>Sigilo Profissional:</w:t>
      </w:r>
      <w:r w:rsidRPr="003A3D37">
        <w:t xml:space="preserve"> O sigilo sobre as informações confiadas por nossos clientes é absoluto e inviolável. Esta obrigação se estende a todos os integrantes do escritório e perdura mesmo após o término da relação profissional.</w:t>
      </w:r>
    </w:p>
    <w:p w14:paraId="0785CBE5" w14:textId="77777777" w:rsidR="003A3D37" w:rsidRPr="003A3D37" w:rsidRDefault="003A3D37" w:rsidP="00733864">
      <w:pPr>
        <w:numPr>
          <w:ilvl w:val="0"/>
          <w:numId w:val="4"/>
        </w:numPr>
        <w:jc w:val="both"/>
      </w:pPr>
      <w:r w:rsidRPr="003A3D37">
        <w:rPr>
          <w:b/>
          <w:bCs/>
        </w:rPr>
        <w:t>Proteção de Dados:</w:t>
      </w:r>
      <w:r w:rsidRPr="003A3D37">
        <w:t xml:space="preserve"> Tratamos todos os dados pessoais (de clientes, colaboradores e terceiros) com o máximo cuidado, em estrita conformidade com a Lei Geral de Proteção de Dados (LGPD) e nossa Política de Privacidade.</w:t>
      </w:r>
    </w:p>
    <w:p w14:paraId="32EBB834" w14:textId="77777777" w:rsidR="003A3D37" w:rsidRPr="003A3D37" w:rsidRDefault="003A3D37" w:rsidP="00733864">
      <w:pPr>
        <w:numPr>
          <w:ilvl w:val="0"/>
          <w:numId w:val="4"/>
        </w:numPr>
        <w:jc w:val="both"/>
      </w:pPr>
      <w:r w:rsidRPr="003A3D37">
        <w:rPr>
          <w:b/>
          <w:bCs/>
        </w:rPr>
        <w:t>Cuidado no Dia a Dia:</w:t>
      </w:r>
      <w:r w:rsidRPr="003A3D37">
        <w:t xml:space="preserve"> Não discutimos casos ou informações confidenciais em locais públicos. Protegemos documentos físicos e digitais contra acessos não autorizados.</w:t>
      </w:r>
    </w:p>
    <w:p w14:paraId="18067C95" w14:textId="77777777" w:rsidR="003A3D37" w:rsidRPr="003A3D37" w:rsidRDefault="003A3D37" w:rsidP="00733864">
      <w:pPr>
        <w:jc w:val="both"/>
      </w:pPr>
      <w:r w:rsidRPr="003A3D37">
        <w:rPr>
          <w:b/>
          <w:bCs/>
        </w:rPr>
        <w:t>2.4. Integridade nos Negócios: Anticorrupção e Relações Institucionais</w:t>
      </w:r>
    </w:p>
    <w:p w14:paraId="4BE623DD" w14:textId="77777777" w:rsidR="003A3D37" w:rsidRPr="003A3D37" w:rsidRDefault="003A3D37" w:rsidP="00733864">
      <w:pPr>
        <w:numPr>
          <w:ilvl w:val="0"/>
          <w:numId w:val="5"/>
        </w:numPr>
        <w:jc w:val="both"/>
      </w:pPr>
      <w:r w:rsidRPr="003A3D37">
        <w:rPr>
          <w:b/>
          <w:bCs/>
        </w:rPr>
        <w:t>Proibição de Corrupção:</w:t>
      </w:r>
      <w:r w:rsidRPr="003A3D37">
        <w:t xml:space="preserve"> É estritamente proibido prometer, oferecer ou dar, direta ou indiretamente, qualquer vantagem indevida a agente público ou a pessoa a ele relacionada. Da mesma forma, repudiamos o recebimento de qualquer vantagem para a prática de atos ilegais.</w:t>
      </w:r>
    </w:p>
    <w:p w14:paraId="56FAB6EA" w14:textId="77777777" w:rsidR="003A3D37" w:rsidRPr="003A3D37" w:rsidRDefault="003A3D37" w:rsidP="00733864">
      <w:pPr>
        <w:numPr>
          <w:ilvl w:val="0"/>
          <w:numId w:val="5"/>
        </w:numPr>
        <w:jc w:val="both"/>
      </w:pPr>
      <w:r w:rsidRPr="003A3D37">
        <w:rPr>
          <w:b/>
          <w:bCs/>
        </w:rPr>
        <w:t>Presentes e Hospitalidade:</w:t>
      </w:r>
      <w:r w:rsidRPr="003A3D37">
        <w:t xml:space="preserve"> A troca de presentes, brindes ou convites para eventos deve ter caráter estritamente institucional e valor simbólico, não podendo, em hipótese alguma, ser interpretada como forma de obter vantagem ou influenciar decisões.</w:t>
      </w:r>
    </w:p>
    <w:p w14:paraId="6B4822D8" w14:textId="77777777" w:rsidR="003A3D37" w:rsidRPr="003A3D37" w:rsidRDefault="003A3D37" w:rsidP="00733864">
      <w:pPr>
        <w:numPr>
          <w:ilvl w:val="0"/>
          <w:numId w:val="5"/>
        </w:numPr>
        <w:jc w:val="both"/>
      </w:pPr>
      <w:r w:rsidRPr="003A3D37">
        <w:rPr>
          <w:b/>
          <w:bCs/>
        </w:rPr>
        <w:t>Uso dos Recursos do Escritório:</w:t>
      </w:r>
      <w:r w:rsidRPr="003A3D37">
        <w:t xml:space="preserve"> Os recursos e ativos do escritório devem ser utilizados de forma responsável e exclusivamente para as finalidades profissionais.</w:t>
      </w:r>
    </w:p>
    <w:p w14:paraId="496DB1A1" w14:textId="77777777" w:rsidR="003A3D37" w:rsidRPr="003A3D37" w:rsidRDefault="003A3D37" w:rsidP="00733864">
      <w:pPr>
        <w:jc w:val="both"/>
      </w:pPr>
      <w:r w:rsidRPr="003A3D37">
        <w:rPr>
          <w:b/>
          <w:bCs/>
        </w:rPr>
        <w:t>3. Canal de Integridade e Consequências</w:t>
      </w:r>
    </w:p>
    <w:p w14:paraId="10443C64" w14:textId="77777777" w:rsidR="003A3D37" w:rsidRPr="003A3D37" w:rsidRDefault="003A3D37" w:rsidP="00733864">
      <w:pPr>
        <w:jc w:val="both"/>
      </w:pPr>
      <w:r w:rsidRPr="003A3D37">
        <w:t>Acreditamos que um ambiente íntegro se constrói com a participação de todos.</w:t>
      </w:r>
    </w:p>
    <w:p w14:paraId="24CD8612" w14:textId="6173282C" w:rsidR="003A3D37" w:rsidRPr="003A3D37" w:rsidRDefault="003A3D37" w:rsidP="00733864">
      <w:pPr>
        <w:numPr>
          <w:ilvl w:val="0"/>
          <w:numId w:val="6"/>
        </w:numPr>
        <w:jc w:val="both"/>
      </w:pPr>
      <w:r w:rsidRPr="003A3D37">
        <w:rPr>
          <w:b/>
          <w:bCs/>
        </w:rPr>
        <w:t>Comunicação de Violações:</w:t>
      </w:r>
      <w:r w:rsidRPr="003A3D37">
        <w:t xml:space="preserve"> Qualquer suspeita de violação a este Código deve ser comunicada. Para isso, disponibilizamos um canal seguro e confidencial através do e-mail: </w:t>
      </w:r>
      <w:r w:rsidR="00673B43">
        <w:rPr>
          <w:b/>
          <w:bCs/>
        </w:rPr>
        <w:t>corporativo@brandao.adv.br</w:t>
      </w:r>
      <w:r w:rsidRPr="003A3D37">
        <w:t>.</w:t>
      </w:r>
    </w:p>
    <w:p w14:paraId="7B9D2DC9" w14:textId="77777777" w:rsidR="003A3D37" w:rsidRPr="003A3D37" w:rsidRDefault="003A3D37" w:rsidP="00733864">
      <w:pPr>
        <w:numPr>
          <w:ilvl w:val="0"/>
          <w:numId w:val="6"/>
        </w:numPr>
        <w:jc w:val="both"/>
      </w:pPr>
      <w:r w:rsidRPr="003A3D37">
        <w:rPr>
          <w:b/>
          <w:bCs/>
        </w:rPr>
        <w:t>Confidencialidade e Não Retaliação:</w:t>
      </w:r>
      <w:r w:rsidRPr="003A3D37">
        <w:t xml:space="preserve"> Asseguramos o tratamento confidencial de todas as comunicações e garantimos que </w:t>
      </w:r>
      <w:r w:rsidRPr="003A3D37">
        <w:rPr>
          <w:b/>
          <w:bCs/>
        </w:rPr>
        <w:t>nenhuma forma de retaliação</w:t>
      </w:r>
      <w:r w:rsidRPr="003A3D37">
        <w:t xml:space="preserve"> será tolerada contra quem, de boa-fé, relatar uma preocupação.</w:t>
      </w:r>
    </w:p>
    <w:p w14:paraId="57F282A3" w14:textId="77777777" w:rsidR="003A3D37" w:rsidRPr="003A3D37" w:rsidRDefault="003A3D37" w:rsidP="00733864">
      <w:pPr>
        <w:numPr>
          <w:ilvl w:val="0"/>
          <w:numId w:val="6"/>
        </w:numPr>
        <w:jc w:val="both"/>
      </w:pPr>
      <w:r w:rsidRPr="003A3D37">
        <w:rPr>
          <w:b/>
          <w:bCs/>
        </w:rPr>
        <w:t>Apuração e Sanções:</w:t>
      </w:r>
      <w:r w:rsidRPr="003A3D37">
        <w:t xml:space="preserve"> Todas as alegações serão devidamente apuradas de forma justa e imparcial. As violações comprovadas a este Código sujeitarão os responsáveis a medidas disciplinares, que podem incluir advertência, suspensão ou desligamento, sem prejuízo das sanções legais e estatutárias cabíveis.</w:t>
      </w:r>
    </w:p>
    <w:p w14:paraId="0D8A828E" w14:textId="77777777" w:rsidR="003A3D37" w:rsidRPr="003A3D37" w:rsidRDefault="003A3D37" w:rsidP="00733864">
      <w:pPr>
        <w:jc w:val="both"/>
      </w:pPr>
      <w:r w:rsidRPr="003A3D37">
        <w:rPr>
          <w:b/>
          <w:bCs/>
        </w:rPr>
        <w:t>4. Compromisso Final</w:t>
      </w:r>
    </w:p>
    <w:p w14:paraId="15BF452D" w14:textId="4459B058" w:rsidR="003A3D37" w:rsidRPr="003A3D37" w:rsidRDefault="003A3D37" w:rsidP="00733864">
      <w:pPr>
        <w:jc w:val="both"/>
      </w:pPr>
      <w:r w:rsidRPr="003A3D37">
        <w:t xml:space="preserve">A adesão e o cumprimento deste Código de Conduta e Integridade são condições essenciais para a relação profissional com </w:t>
      </w:r>
      <w:r w:rsidR="00673B43">
        <w:t xml:space="preserve">a </w:t>
      </w:r>
      <w:r w:rsidR="00673B43" w:rsidRPr="006F0F17">
        <w:rPr>
          <w:b/>
          <w:bCs/>
        </w:rPr>
        <w:t>J. BRANDÃO SOCIEDADE DE ADVOGADOS</w:t>
      </w:r>
      <w:r w:rsidRPr="003A3D37">
        <w:t>. Este é um documento vivo, que será revisado periodicamente para garantir sua contínua relevância e eficácia.</w:t>
      </w:r>
    </w:p>
    <w:p w14:paraId="388F8F13" w14:textId="77777777" w:rsidR="00CF3A52" w:rsidRDefault="00CF3A52" w:rsidP="00733864">
      <w:pPr>
        <w:jc w:val="both"/>
      </w:pPr>
    </w:p>
    <w:sectPr w:rsidR="00CF3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A16"/>
    <w:multiLevelType w:val="multilevel"/>
    <w:tmpl w:val="D824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3380C"/>
    <w:multiLevelType w:val="multilevel"/>
    <w:tmpl w:val="CFC0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10643"/>
    <w:multiLevelType w:val="multilevel"/>
    <w:tmpl w:val="E266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B3537"/>
    <w:multiLevelType w:val="multilevel"/>
    <w:tmpl w:val="7A0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C112E"/>
    <w:multiLevelType w:val="multilevel"/>
    <w:tmpl w:val="7434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84B9D"/>
    <w:multiLevelType w:val="multilevel"/>
    <w:tmpl w:val="316E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305955">
    <w:abstractNumId w:val="0"/>
  </w:num>
  <w:num w:numId="2" w16cid:durableId="451216805">
    <w:abstractNumId w:val="5"/>
  </w:num>
  <w:num w:numId="3" w16cid:durableId="632444311">
    <w:abstractNumId w:val="4"/>
  </w:num>
  <w:num w:numId="4" w16cid:durableId="1569339549">
    <w:abstractNumId w:val="3"/>
  </w:num>
  <w:num w:numId="5" w16cid:durableId="1649936829">
    <w:abstractNumId w:val="1"/>
  </w:num>
  <w:num w:numId="6" w16cid:durableId="1598633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81"/>
    <w:rsid w:val="00062CE9"/>
    <w:rsid w:val="001C14D8"/>
    <w:rsid w:val="002A1A22"/>
    <w:rsid w:val="003A3D37"/>
    <w:rsid w:val="0045611B"/>
    <w:rsid w:val="00673B43"/>
    <w:rsid w:val="006C6A41"/>
    <w:rsid w:val="006F5B81"/>
    <w:rsid w:val="00733864"/>
    <w:rsid w:val="00CF3A52"/>
    <w:rsid w:val="00D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4E56"/>
  <w15:chartTrackingRefBased/>
  <w15:docId w15:val="{F6B71B07-4EF8-4907-888F-A02E06DA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B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B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B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B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B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B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5B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B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5B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B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4043</Characters>
  <Application>Microsoft Office Word</Application>
  <DocSecurity>0</DocSecurity>
  <Lines>74</Lines>
  <Paragraphs>30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Juliana Lopes Lenharo Botura</dc:creator>
  <cp:keywords/>
  <dc:description/>
  <cp:lastModifiedBy>Maria Juliana Lopes Lenharo Botura</cp:lastModifiedBy>
  <cp:revision>7</cp:revision>
  <dcterms:created xsi:type="dcterms:W3CDTF">2026-01-29T14:06:00Z</dcterms:created>
  <dcterms:modified xsi:type="dcterms:W3CDTF">2026-03-18T19:22:00Z</dcterms:modified>
</cp:coreProperties>
</file>